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A37" w:rsidRDefault="00112A37" w:rsidP="00112A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 w:rsidR="00112A37" w:rsidRDefault="00112A37" w:rsidP="00112A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доходах, имуществе и обязательствах имущественного характера</w:t>
      </w:r>
    </w:p>
    <w:p w:rsidR="00112A37" w:rsidRDefault="00112A37" w:rsidP="00112A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Специалиста 1 категории администрации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Девлезеркино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</w:t>
      </w:r>
    </w:p>
    <w:p w:rsidR="00112A37" w:rsidRDefault="00112A37" w:rsidP="00112A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и членов его семьи</w:t>
      </w:r>
    </w:p>
    <w:p w:rsidR="00112A37" w:rsidRDefault="00112A37" w:rsidP="00112A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по 31 декабря 2012 года</w:t>
      </w:r>
    </w:p>
    <w:p w:rsidR="00112A37" w:rsidRDefault="00112A37" w:rsidP="00112A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95"/>
        <w:gridCol w:w="1264"/>
        <w:gridCol w:w="1774"/>
        <w:gridCol w:w="1469"/>
        <w:gridCol w:w="1724"/>
        <w:gridCol w:w="1732"/>
        <w:gridCol w:w="1745"/>
        <w:gridCol w:w="1464"/>
        <w:gridCol w:w="1724"/>
      </w:tblGrid>
      <w:tr w:rsidR="00112A37" w:rsidTr="006C19D3">
        <w:tc>
          <w:tcPr>
            <w:tcW w:w="1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37" w:rsidRDefault="00112A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Годовой доход </w:t>
            </w:r>
          </w:p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</w:p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2012 год</w:t>
            </w:r>
          </w:p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6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112A37" w:rsidTr="006C19D3">
        <w:tc>
          <w:tcPr>
            <w:tcW w:w="1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A37" w:rsidRDefault="00112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A37" w:rsidRDefault="00112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112A37" w:rsidTr="006C19D3">
        <w:tc>
          <w:tcPr>
            <w:tcW w:w="1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Евсеева Алевтина Петровна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204567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12A37" w:rsidTr="006C19D3">
        <w:tc>
          <w:tcPr>
            <w:tcW w:w="1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A37" w:rsidRDefault="00112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A37" w:rsidRDefault="00112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Часть жилого дома (общая совместная собственность)</w:t>
            </w:r>
          </w:p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90,3 </w:t>
            </w:r>
          </w:p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1192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A37" w:rsidRDefault="00112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A37" w:rsidRDefault="00112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A37" w:rsidRDefault="00112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A37" w:rsidRDefault="00112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A37" w:rsidTr="006C19D3"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154220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Pr="006C19D3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9D3">
              <w:rPr>
                <w:rFonts w:ascii="Times New Roman" w:hAnsi="Times New Roman"/>
                <w:sz w:val="24"/>
                <w:szCs w:val="24"/>
              </w:rPr>
              <w:t>часть жилого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C19D3">
              <w:rPr>
                <w:rFonts w:ascii="Times New Roman" w:hAnsi="Times New Roman"/>
                <w:sz w:val="24"/>
                <w:szCs w:val="24"/>
              </w:rPr>
              <w:t>дом</w:t>
            </w:r>
            <w:proofErr w:type="gramStart"/>
            <w:r w:rsidRPr="006C19D3">
              <w:rPr>
                <w:rFonts w:ascii="Times New Roman" w:hAnsi="Times New Roman"/>
                <w:sz w:val="24"/>
                <w:szCs w:val="24"/>
              </w:rPr>
              <w:t>а(</w:t>
            </w:r>
            <w:proofErr w:type="gramEnd"/>
            <w:r w:rsidRPr="006C19D3">
              <w:rPr>
                <w:rFonts w:ascii="Times New Roman" w:hAnsi="Times New Roman"/>
                <w:sz w:val="24"/>
                <w:szCs w:val="24"/>
              </w:rPr>
              <w:t xml:space="preserve">общая совместная собственность) </w:t>
            </w:r>
          </w:p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19D3">
              <w:rPr>
                <w:rFonts w:ascii="Times New Roman" w:hAnsi="Times New Roman"/>
                <w:sz w:val="24"/>
                <w:szCs w:val="24"/>
              </w:rPr>
              <w:t>земельный участок (общая долевая собственность д. 1/150)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90,3 </w:t>
            </w:r>
          </w:p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66600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6C19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ВАЗ-21060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6C19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6C19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1658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6C19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112A37" w:rsidTr="006C19D3"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37" w:rsidRDefault="00112A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A37" w:rsidTr="006C19D3"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37" w:rsidRDefault="00112A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12A37" w:rsidRDefault="00112A37" w:rsidP="00112A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7452" w:rsidRDefault="00467452"/>
    <w:sectPr w:rsidR="00467452" w:rsidSect="00112A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12A37"/>
    <w:rsid w:val="00112A37"/>
    <w:rsid w:val="00467452"/>
    <w:rsid w:val="006C1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2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22768-AAA4-4C3E-9E66-E981EB4F1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Девлезеркино</dc:creator>
  <cp:keywords/>
  <dc:description/>
  <cp:lastModifiedBy>Девлезеркино</cp:lastModifiedBy>
  <cp:revision>3</cp:revision>
  <dcterms:created xsi:type="dcterms:W3CDTF">2013-04-01T10:48:00Z</dcterms:created>
  <dcterms:modified xsi:type="dcterms:W3CDTF">2013-04-01T11:02:00Z</dcterms:modified>
</cp:coreProperties>
</file>